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668019</wp:posOffset>
            </wp:positionH>
            <wp:positionV relativeFrom="paragraph">
              <wp:posOffset>-303056</wp:posOffset>
            </wp:positionV>
            <wp:extent cx="1024873" cy="10248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102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EAACI</w:t>
      </w:r>
      <w:r>
        <w:rPr>
          <w:color w:val="001F5F"/>
          <w:spacing w:val="-20"/>
        </w:rPr>
        <w:t> </w:t>
      </w:r>
      <w:r>
        <w:rPr>
          <w:color w:val="001F5F"/>
        </w:rPr>
        <w:t>PRESS</w:t>
      </w:r>
      <w:r>
        <w:rPr>
          <w:color w:val="001F5F"/>
          <w:spacing w:val="-17"/>
        </w:rPr>
        <w:t> </w:t>
      </w:r>
      <w:r>
        <w:rPr>
          <w:color w:val="001F5F"/>
        </w:rPr>
        <w:t>REGISTRATION</w:t>
      </w:r>
      <w:r>
        <w:rPr>
          <w:color w:val="001F5F"/>
          <w:spacing w:val="-21"/>
        </w:rPr>
        <w:t> </w:t>
      </w:r>
      <w:r>
        <w:rPr>
          <w:color w:val="001F5F"/>
          <w:spacing w:val="-4"/>
        </w:rPr>
        <w:t>FORM</w:t>
      </w:r>
    </w:p>
    <w:p>
      <w:pPr>
        <w:spacing w:before="388"/>
        <w:ind w:left="3160" w:right="0" w:firstLine="0"/>
        <w:jc w:val="left"/>
        <w:rPr>
          <w:b/>
          <w:sz w:val="22"/>
        </w:rPr>
      </w:pPr>
      <w:r>
        <w:rPr>
          <w:b/>
          <w:color w:val="001F5F"/>
          <w:sz w:val="22"/>
        </w:rPr>
        <w:t>Please</w:t>
      </w:r>
      <w:r>
        <w:rPr>
          <w:b/>
          <w:color w:val="001F5F"/>
          <w:spacing w:val="-7"/>
          <w:sz w:val="22"/>
        </w:rPr>
        <w:t> </w:t>
      </w:r>
      <w:r>
        <w:rPr>
          <w:b/>
          <w:color w:val="001F5F"/>
          <w:sz w:val="22"/>
        </w:rPr>
        <w:t>return</w:t>
      </w:r>
      <w:r>
        <w:rPr>
          <w:b/>
          <w:color w:val="001F5F"/>
          <w:spacing w:val="-4"/>
          <w:sz w:val="22"/>
        </w:rPr>
        <w:t> </w:t>
      </w:r>
      <w:r>
        <w:rPr>
          <w:b/>
          <w:color w:val="001F5F"/>
          <w:sz w:val="22"/>
        </w:rPr>
        <w:t>this</w:t>
      </w:r>
      <w:r>
        <w:rPr>
          <w:b/>
          <w:color w:val="001F5F"/>
          <w:spacing w:val="-4"/>
          <w:sz w:val="22"/>
        </w:rPr>
        <w:t> </w:t>
      </w:r>
      <w:r>
        <w:rPr>
          <w:b/>
          <w:color w:val="001F5F"/>
          <w:sz w:val="22"/>
        </w:rPr>
        <w:t>form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to:</w:t>
      </w:r>
      <w:r>
        <w:rPr>
          <w:b/>
          <w:color w:val="001F5F"/>
          <w:spacing w:val="-6"/>
          <w:sz w:val="22"/>
        </w:rPr>
        <w:t> </w:t>
      </w:r>
      <w:r>
        <w:rPr>
          <w:b/>
          <w:color w:val="001F5F"/>
          <w:sz w:val="22"/>
        </w:rPr>
        <w:t>EAACI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Headquarters:</w:t>
      </w:r>
      <w:r>
        <w:rPr>
          <w:b/>
          <w:color w:val="001F5F"/>
          <w:spacing w:val="-2"/>
          <w:sz w:val="22"/>
        </w:rPr>
        <w:t> </w:t>
      </w:r>
      <w:hyperlink r:id="rId6">
        <w:r>
          <w:rPr>
            <w:b/>
            <w:color w:val="0562C1"/>
            <w:spacing w:val="-2"/>
            <w:sz w:val="22"/>
            <w:u w:val="single" w:color="0562C1"/>
          </w:rPr>
          <w:t>communications@eaaci.org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0"/>
      </w:tblGrid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EAACI</w:t>
            </w:r>
            <w:r>
              <w:rPr>
                <w:b/>
                <w:color w:val="001F5F"/>
                <w:spacing w:val="-4"/>
                <w:sz w:val="28"/>
              </w:rPr>
              <w:t> </w:t>
            </w:r>
            <w:r>
              <w:rPr>
                <w:b/>
                <w:color w:val="001F5F"/>
                <w:sz w:val="28"/>
              </w:rPr>
              <w:t>Meeting</w:t>
            </w:r>
            <w:r>
              <w:rPr>
                <w:b/>
                <w:color w:val="001F5F"/>
                <w:spacing w:val="-2"/>
                <w:sz w:val="28"/>
              </w:rPr>
              <w:t> Information</w:t>
            </w:r>
          </w:p>
        </w:tc>
      </w:tr>
      <w:tr>
        <w:trPr>
          <w:trHeight w:val="537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1F5F"/>
                <w:spacing w:val="-4"/>
                <w:sz w:val="22"/>
              </w:rPr>
              <w:t>Name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1F5F"/>
                <w:sz w:val="22"/>
              </w:rPr>
              <w:t>of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the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EAACI</w:t>
            </w:r>
            <w:r>
              <w:rPr>
                <w:color w:val="001F5F"/>
                <w:spacing w:val="-4"/>
                <w:sz w:val="22"/>
              </w:rPr>
              <w:t> </w:t>
            </w:r>
            <w:r>
              <w:rPr>
                <w:color w:val="001F5F"/>
                <w:sz w:val="22"/>
              </w:rPr>
              <w:t>meeting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you</w:t>
            </w:r>
            <w:r>
              <w:rPr>
                <w:color w:val="001F5F"/>
                <w:spacing w:val="-4"/>
                <w:sz w:val="22"/>
              </w:rPr>
              <w:t> </w:t>
            </w:r>
            <w:r>
              <w:rPr>
                <w:color w:val="001F5F"/>
                <w:sz w:val="22"/>
              </w:rPr>
              <w:t>want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z w:val="22"/>
              </w:rPr>
              <w:t>to </w:t>
            </w:r>
            <w:r>
              <w:rPr>
                <w:color w:val="001F5F"/>
                <w:spacing w:val="-2"/>
                <w:sz w:val="22"/>
              </w:rPr>
              <w:t>register</w:t>
            </w:r>
          </w:p>
        </w:tc>
      </w:tr>
      <w:tr>
        <w:trPr>
          <w:trHeight w:val="537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1F5F"/>
                <w:spacing w:val="-4"/>
                <w:sz w:val="22"/>
              </w:rPr>
              <w:t>Date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1F5F"/>
                <w:sz w:val="22"/>
              </w:rPr>
              <w:t>of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the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EAACI</w:t>
            </w:r>
            <w:r>
              <w:rPr>
                <w:color w:val="001F5F"/>
                <w:spacing w:val="-4"/>
                <w:sz w:val="22"/>
              </w:rPr>
              <w:t> </w:t>
            </w:r>
            <w:r>
              <w:rPr>
                <w:color w:val="001F5F"/>
                <w:sz w:val="22"/>
              </w:rPr>
              <w:t>meeting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you</w:t>
            </w:r>
            <w:r>
              <w:rPr>
                <w:color w:val="001F5F"/>
                <w:spacing w:val="-4"/>
                <w:sz w:val="22"/>
              </w:rPr>
              <w:t> </w:t>
            </w:r>
            <w:r>
              <w:rPr>
                <w:color w:val="001F5F"/>
                <w:sz w:val="22"/>
              </w:rPr>
              <w:t>want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z w:val="22"/>
              </w:rPr>
              <w:t>to </w:t>
            </w:r>
            <w:r>
              <w:rPr>
                <w:color w:val="001F5F"/>
                <w:spacing w:val="-2"/>
                <w:sz w:val="22"/>
              </w:rPr>
              <w:t>register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0"/>
      </w:tblGrid>
      <w:tr>
        <w:trPr>
          <w:trHeight w:val="455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Journalist</w:t>
            </w:r>
            <w:r>
              <w:rPr>
                <w:b/>
                <w:color w:val="001F5F"/>
                <w:spacing w:val="-7"/>
                <w:sz w:val="28"/>
              </w:rPr>
              <w:t> </w:t>
            </w:r>
            <w:r>
              <w:rPr>
                <w:b/>
                <w:color w:val="001F5F"/>
                <w:spacing w:val="-2"/>
                <w:sz w:val="28"/>
              </w:rPr>
              <w:t>Information</w:t>
            </w:r>
          </w:p>
        </w:tc>
      </w:tr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before="91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Name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of</w:t>
            </w:r>
            <w:r>
              <w:rPr>
                <w:b/>
                <w:color w:val="001F5F"/>
                <w:spacing w:val="-4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Medium</w:t>
            </w:r>
            <w:r>
              <w:rPr>
                <w:b/>
                <w:color w:val="001F5F"/>
                <w:spacing w:val="-6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(e.g.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journal,</w:t>
            </w:r>
            <w:r>
              <w:rPr>
                <w:b/>
                <w:color w:val="001F5F"/>
                <w:spacing w:val="-6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review,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TV,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pacing w:val="-2"/>
                <w:sz w:val="22"/>
              </w:rPr>
              <w:t>radio)</w:t>
            </w:r>
          </w:p>
        </w:tc>
      </w:tr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color w:val="001F5F"/>
                <w:spacing w:val="-4"/>
                <w:sz w:val="22"/>
              </w:rPr>
              <w:t>Name</w:t>
            </w:r>
          </w:p>
        </w:tc>
      </w:tr>
      <w:tr>
        <w:trPr>
          <w:trHeight w:val="460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before="95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Last</w:t>
            </w:r>
            <w:r>
              <w:rPr>
                <w:b/>
                <w:color w:val="001F5F"/>
                <w:spacing w:val="-1"/>
                <w:sz w:val="22"/>
              </w:rPr>
              <w:t> </w:t>
            </w:r>
            <w:r>
              <w:rPr>
                <w:b/>
                <w:color w:val="001F5F"/>
                <w:spacing w:val="-4"/>
                <w:sz w:val="22"/>
              </w:rPr>
              <w:t>name</w:t>
            </w:r>
          </w:p>
        </w:tc>
      </w:tr>
      <w:tr>
        <w:trPr>
          <w:trHeight w:val="537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line="267" w:lineRule="exact" w:before="1"/>
              <w:rPr>
                <w:b/>
                <w:sz w:val="22"/>
              </w:rPr>
            </w:pPr>
            <w:r>
              <w:rPr>
                <w:b/>
                <w:color w:val="001F5F"/>
                <w:spacing w:val="-2"/>
                <w:sz w:val="22"/>
              </w:rPr>
              <w:t>Address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001F5F"/>
                <w:sz w:val="22"/>
              </w:rPr>
              <w:t>(street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name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z w:val="22"/>
              </w:rPr>
              <w:t>and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pacing w:val="-2"/>
                <w:sz w:val="22"/>
              </w:rPr>
              <w:t>number)</w:t>
            </w:r>
          </w:p>
        </w:tc>
      </w:tr>
      <w:tr>
        <w:trPr>
          <w:trHeight w:val="455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Postal/zip</w:t>
            </w:r>
            <w:r>
              <w:rPr>
                <w:b/>
                <w:color w:val="001F5F"/>
                <w:spacing w:val="-12"/>
                <w:sz w:val="22"/>
              </w:rPr>
              <w:t> </w:t>
            </w:r>
            <w:r>
              <w:rPr>
                <w:b/>
                <w:color w:val="001F5F"/>
                <w:spacing w:val="-4"/>
                <w:sz w:val="22"/>
              </w:rPr>
              <w:t>code</w:t>
            </w:r>
          </w:p>
        </w:tc>
      </w:tr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90"/>
              <w:rPr>
                <w:b/>
                <w:sz w:val="22"/>
              </w:rPr>
            </w:pPr>
            <w:r>
              <w:rPr>
                <w:b/>
                <w:color w:val="001F5F"/>
                <w:spacing w:val="-4"/>
                <w:sz w:val="22"/>
              </w:rPr>
              <w:t>City</w:t>
            </w:r>
          </w:p>
        </w:tc>
      </w:tr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color w:val="001F5F"/>
                <w:spacing w:val="-2"/>
                <w:sz w:val="22"/>
              </w:rPr>
              <w:t>Country</w:t>
            </w:r>
          </w:p>
        </w:tc>
      </w:tr>
      <w:tr>
        <w:trPr>
          <w:trHeight w:val="455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color w:val="001F5F"/>
                <w:spacing w:val="-4"/>
                <w:sz w:val="22"/>
              </w:rPr>
              <w:t>Email</w:t>
            </w:r>
          </w:p>
        </w:tc>
      </w:tr>
      <w:tr>
        <w:trPr>
          <w:trHeight w:val="453" w:hRule="atLeast"/>
        </w:trPr>
        <w:tc>
          <w:tcPr>
            <w:tcW w:w="9940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before="90"/>
              <w:rPr>
                <w:b/>
                <w:sz w:val="22"/>
              </w:rPr>
            </w:pPr>
            <w:r>
              <w:rPr>
                <w:b/>
                <w:color w:val="001F5F"/>
                <w:spacing w:val="-5"/>
                <w:sz w:val="22"/>
              </w:rPr>
              <w:t>Tel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9"/>
        <w:gridCol w:w="5652"/>
      </w:tblGrid>
      <w:tr>
        <w:trPr>
          <w:trHeight w:val="453" w:hRule="atLeast"/>
        </w:trPr>
        <w:tc>
          <w:tcPr>
            <w:tcW w:w="4289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Accreditation</w:t>
            </w:r>
            <w:r>
              <w:rPr>
                <w:b/>
                <w:color w:val="001F5F"/>
                <w:spacing w:val="-8"/>
                <w:sz w:val="28"/>
              </w:rPr>
              <w:t> </w:t>
            </w:r>
            <w:r>
              <w:rPr>
                <w:b/>
                <w:color w:val="001F5F"/>
                <w:spacing w:val="-2"/>
                <w:sz w:val="28"/>
              </w:rPr>
              <w:t>Information</w:t>
            </w:r>
          </w:p>
        </w:tc>
        <w:tc>
          <w:tcPr>
            <w:tcW w:w="5652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89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What</w:t>
            </w:r>
            <w:r>
              <w:rPr>
                <w:b/>
                <w:color w:val="001F5F"/>
                <w:spacing w:val="-4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are</w:t>
            </w:r>
            <w:r>
              <w:rPr>
                <w:b/>
                <w:color w:val="001F5F"/>
                <w:spacing w:val="-4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you</w:t>
            </w:r>
            <w:r>
              <w:rPr>
                <w:b/>
                <w:color w:val="001F5F"/>
                <w:spacing w:val="-4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applying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pacing w:val="-4"/>
                <w:sz w:val="22"/>
              </w:rPr>
              <w:t>for?</w:t>
            </w:r>
          </w:p>
        </w:tc>
        <w:tc>
          <w:tcPr>
            <w:tcW w:w="5652" w:type="dxa"/>
            <w:tcBorders>
              <w:top w:val="single" w:sz="4" w:space="0" w:color="8EAADB"/>
              <w:bottom w:val="single" w:sz="4" w:space="0" w:color="8EAADB"/>
            </w:tcBorders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289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Free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press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pacing w:val="-4"/>
                <w:sz w:val="22"/>
              </w:rPr>
              <w:t>pass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1F5F"/>
                <w:sz w:val="22"/>
              </w:rPr>
              <w:t>(if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you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are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attending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the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pacing w:val="-2"/>
                <w:sz w:val="22"/>
              </w:rPr>
              <w:t>meeting)</w:t>
            </w:r>
          </w:p>
        </w:tc>
        <w:tc>
          <w:tcPr>
            <w:tcW w:w="5652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122"/>
              <w:ind w:left="785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color w:val="001F5F"/>
                <w:w w:val="100"/>
                <w:sz w:val="22"/>
              </w:rPr>
              <w:t>☐</w:t>
            </w:r>
          </w:p>
        </w:tc>
      </w:tr>
      <w:tr>
        <w:trPr>
          <w:trHeight w:val="537" w:hRule="atLeast"/>
        </w:trPr>
        <w:tc>
          <w:tcPr>
            <w:tcW w:w="4289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Press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pack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via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pacing w:val="-4"/>
                <w:sz w:val="22"/>
              </w:rPr>
              <w:t>email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1F5F"/>
                <w:sz w:val="22"/>
              </w:rPr>
              <w:t>(if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you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are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not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attending</w:t>
            </w:r>
            <w:r>
              <w:rPr>
                <w:color w:val="001F5F"/>
                <w:spacing w:val="-2"/>
                <w:sz w:val="22"/>
              </w:rPr>
              <w:t> </w:t>
            </w:r>
            <w:r>
              <w:rPr>
                <w:color w:val="001F5F"/>
                <w:sz w:val="22"/>
              </w:rPr>
              <w:t>the </w:t>
            </w:r>
            <w:r>
              <w:rPr>
                <w:color w:val="001F5F"/>
                <w:spacing w:val="-2"/>
                <w:sz w:val="22"/>
              </w:rPr>
              <w:t>meeting)</w:t>
            </w:r>
          </w:p>
        </w:tc>
        <w:tc>
          <w:tcPr>
            <w:tcW w:w="5652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122"/>
              <w:ind w:left="785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color w:val="001F5F"/>
                <w:w w:val="100"/>
                <w:sz w:val="22"/>
              </w:rPr>
              <w:t>☐</w:t>
            </w:r>
          </w:p>
        </w:tc>
      </w:tr>
      <w:tr>
        <w:trPr>
          <w:trHeight w:val="453" w:hRule="atLeast"/>
        </w:trPr>
        <w:tc>
          <w:tcPr>
            <w:tcW w:w="4289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spacing w:before="90"/>
              <w:rPr>
                <w:sz w:val="22"/>
              </w:rPr>
            </w:pPr>
            <w:r>
              <w:rPr>
                <w:b/>
                <w:color w:val="001F5F"/>
                <w:sz w:val="22"/>
              </w:rPr>
              <w:t>Your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areas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of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interest</w:t>
            </w:r>
            <w:r>
              <w:rPr>
                <w:b/>
                <w:color w:val="001F5F"/>
                <w:spacing w:val="-4"/>
                <w:sz w:val="22"/>
              </w:rPr>
              <w:t> </w:t>
            </w:r>
            <w:r>
              <w:rPr>
                <w:color w:val="001F5F"/>
                <w:sz w:val="22"/>
              </w:rPr>
              <w:t>please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pacing w:val="-2"/>
                <w:sz w:val="22"/>
              </w:rPr>
              <w:t>specify</w:t>
            </w:r>
          </w:p>
        </w:tc>
        <w:tc>
          <w:tcPr>
            <w:tcW w:w="5652" w:type="dxa"/>
            <w:tcBorders>
              <w:top w:val="single" w:sz="4" w:space="0" w:color="8EAADB"/>
              <w:bottom w:val="single" w:sz="4" w:space="0" w:color="8EAADB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57"/>
        <w:ind w:left="192" w:right="177"/>
      </w:pPr>
      <w:r>
        <w:rPr>
          <w:color w:val="001F5F"/>
        </w:rPr>
        <w:t>If</w:t>
      </w:r>
      <w:r>
        <w:rPr>
          <w:color w:val="001F5F"/>
          <w:spacing w:val="-1"/>
        </w:rPr>
        <w:t> </w:t>
      </w:r>
      <w:r>
        <w:rPr>
          <w:color w:val="001F5F"/>
        </w:rPr>
        <w:t>applicable,</w:t>
      </w:r>
      <w:r>
        <w:rPr>
          <w:color w:val="001F5F"/>
          <w:spacing w:val="-1"/>
        </w:rPr>
        <w:t> </w:t>
      </w:r>
      <w:r>
        <w:rPr>
          <w:color w:val="001F5F"/>
        </w:rPr>
        <w:t>the</w:t>
      </w:r>
      <w:r>
        <w:rPr>
          <w:color w:val="001F5F"/>
          <w:spacing w:val="-3"/>
        </w:rPr>
        <w:t> </w:t>
      </w:r>
      <w:r>
        <w:rPr>
          <w:b/>
          <w:color w:val="001F5F"/>
        </w:rPr>
        <w:t>press</w:t>
      </w:r>
      <w:r>
        <w:rPr>
          <w:b/>
          <w:color w:val="001F5F"/>
          <w:spacing w:val="-1"/>
        </w:rPr>
        <w:t> </w:t>
      </w:r>
      <w:r>
        <w:rPr>
          <w:b/>
          <w:color w:val="001F5F"/>
        </w:rPr>
        <w:t>centre</w:t>
      </w:r>
      <w:r>
        <w:rPr>
          <w:b/>
          <w:color w:val="001F5F"/>
          <w:spacing w:val="-1"/>
        </w:rPr>
        <w:t> </w:t>
      </w:r>
      <w:r>
        <w:rPr>
          <w:color w:val="001F5F"/>
        </w:rPr>
        <w:t>is</w:t>
      </w:r>
      <w:r>
        <w:rPr>
          <w:color w:val="001F5F"/>
          <w:spacing w:val="-3"/>
        </w:rPr>
        <w:t> </w:t>
      </w:r>
      <w:r>
        <w:rPr>
          <w:color w:val="001F5F"/>
        </w:rPr>
        <w:t>only</w:t>
      </w:r>
      <w:r>
        <w:rPr>
          <w:color w:val="001F5F"/>
          <w:spacing w:val="-3"/>
        </w:rPr>
        <w:t> </w:t>
      </w:r>
      <w:r>
        <w:rPr>
          <w:color w:val="001F5F"/>
        </w:rPr>
        <w:t>open</w:t>
      </w:r>
      <w:r>
        <w:rPr>
          <w:color w:val="001F5F"/>
          <w:spacing w:val="-3"/>
        </w:rPr>
        <w:t> </w:t>
      </w:r>
      <w:r>
        <w:rPr>
          <w:color w:val="001F5F"/>
        </w:rPr>
        <w:t>to</w:t>
      </w:r>
      <w:r>
        <w:rPr>
          <w:color w:val="001F5F"/>
          <w:spacing w:val="-2"/>
        </w:rPr>
        <w:t> </w:t>
      </w:r>
      <w:r>
        <w:rPr>
          <w:color w:val="001F5F"/>
        </w:rPr>
        <w:t>members</w:t>
      </w:r>
      <w:r>
        <w:rPr>
          <w:color w:val="001F5F"/>
          <w:spacing w:val="-1"/>
        </w:rPr>
        <w:t> </w:t>
      </w:r>
      <w:r>
        <w:rPr>
          <w:color w:val="001F5F"/>
        </w:rPr>
        <w:t>of</w:t>
      </w:r>
      <w:r>
        <w:rPr>
          <w:color w:val="001F5F"/>
          <w:spacing w:val="-3"/>
        </w:rPr>
        <w:t> </w:t>
      </w:r>
      <w:r>
        <w:rPr>
          <w:color w:val="001F5F"/>
        </w:rPr>
        <w:t>the</w:t>
      </w:r>
      <w:r>
        <w:rPr>
          <w:color w:val="001F5F"/>
          <w:spacing w:val="-3"/>
        </w:rPr>
        <w:t> </w:t>
      </w:r>
      <w:r>
        <w:rPr>
          <w:color w:val="001F5F"/>
        </w:rPr>
        <w:t>working</w:t>
      </w:r>
      <w:r>
        <w:rPr>
          <w:color w:val="001F5F"/>
          <w:spacing w:val="-2"/>
        </w:rPr>
        <w:t> </w:t>
      </w:r>
      <w:r>
        <w:rPr>
          <w:color w:val="001F5F"/>
        </w:rPr>
        <w:t>press.</w:t>
      </w:r>
      <w:r>
        <w:rPr>
          <w:color w:val="001F5F"/>
          <w:spacing w:val="-1"/>
        </w:rPr>
        <w:t> </w:t>
      </w:r>
      <w:r>
        <w:rPr>
          <w:color w:val="001F5F"/>
        </w:rPr>
        <w:t>Identification</w:t>
      </w:r>
      <w:r>
        <w:rPr>
          <w:color w:val="001F5F"/>
          <w:spacing w:val="-4"/>
        </w:rPr>
        <w:t> </w:t>
      </w:r>
      <w:r>
        <w:rPr>
          <w:color w:val="001F5F"/>
        </w:rPr>
        <w:t>will</w:t>
      </w:r>
      <w:r>
        <w:rPr>
          <w:color w:val="001F5F"/>
          <w:spacing w:val="-1"/>
        </w:rPr>
        <w:t> </w:t>
      </w:r>
      <w:r>
        <w:rPr>
          <w:color w:val="001F5F"/>
        </w:rPr>
        <w:t>be</w:t>
      </w:r>
      <w:r>
        <w:rPr>
          <w:color w:val="001F5F"/>
          <w:spacing w:val="-3"/>
        </w:rPr>
        <w:t> </w:t>
      </w:r>
      <w:r>
        <w:rPr>
          <w:color w:val="001F5F"/>
        </w:rPr>
        <w:t>required. Freelance journalists must also provide a letter from the commissioning editor. Please consult the EAACI Media and Embargo Policy for more information:</w:t>
      </w:r>
    </w:p>
    <w:p>
      <w:pPr>
        <w:pStyle w:val="BodyText"/>
        <w:spacing w:before="1"/>
        <w:ind w:left="192"/>
      </w:pPr>
      <w:hyperlink r:id="rId7">
        <w:r>
          <w:rPr>
            <w:color w:val="0562C1"/>
            <w:spacing w:val="-2"/>
            <w:u w:val="single" w:color="0562C1"/>
          </w:rPr>
          <w:t>http://www.eaaci.org/eaacimedia/eaaci-media-and-embargo-policy.html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7"/>
        <w:ind w:left="192"/>
      </w:pPr>
      <w:r>
        <w:rPr>
          <w:color w:val="001F5F"/>
        </w:rPr>
        <w:t>For</w:t>
      </w:r>
      <w:r>
        <w:rPr>
          <w:color w:val="001F5F"/>
          <w:spacing w:val="-1"/>
        </w:rPr>
        <w:t> </w:t>
      </w:r>
      <w:r>
        <w:rPr>
          <w:b/>
          <w:color w:val="001F5F"/>
        </w:rPr>
        <w:t>accommodation</w:t>
      </w:r>
      <w:r>
        <w:rPr>
          <w:b/>
          <w:color w:val="001F5F"/>
          <w:spacing w:val="-2"/>
        </w:rPr>
        <w:t> </w:t>
      </w:r>
      <w:r>
        <w:rPr>
          <w:color w:val="001F5F"/>
        </w:rPr>
        <w:t>please</w:t>
      </w:r>
      <w:r>
        <w:rPr>
          <w:color w:val="001F5F"/>
          <w:spacing w:val="-4"/>
        </w:rPr>
        <w:t> </w:t>
      </w:r>
      <w:r>
        <w:rPr>
          <w:color w:val="001F5F"/>
        </w:rPr>
        <w:t>visit</w:t>
      </w:r>
      <w:r>
        <w:rPr>
          <w:color w:val="001F5F"/>
          <w:spacing w:val="-4"/>
        </w:rPr>
        <w:t> </w:t>
      </w:r>
      <w:r>
        <w:rPr>
          <w:color w:val="001F5F"/>
        </w:rPr>
        <w:t>the</w:t>
      </w:r>
      <w:r>
        <w:rPr>
          <w:color w:val="001F5F"/>
          <w:spacing w:val="-1"/>
        </w:rPr>
        <w:t> </w:t>
      </w:r>
      <w:r>
        <w:rPr>
          <w:color w:val="001F5F"/>
        </w:rPr>
        <w:t>participant</w:t>
      </w:r>
      <w:r>
        <w:rPr>
          <w:color w:val="001F5F"/>
          <w:spacing w:val="-2"/>
        </w:rPr>
        <w:t> </w:t>
      </w:r>
      <w:r>
        <w:rPr>
          <w:color w:val="001F5F"/>
        </w:rPr>
        <w:t>section</w:t>
      </w:r>
      <w:r>
        <w:rPr>
          <w:color w:val="001F5F"/>
          <w:spacing w:val="-3"/>
        </w:rPr>
        <w:t> </w:t>
      </w:r>
      <w:r>
        <w:rPr>
          <w:color w:val="001F5F"/>
        </w:rPr>
        <w:t>of</w:t>
      </w:r>
      <w:r>
        <w:rPr>
          <w:color w:val="001F5F"/>
          <w:spacing w:val="-2"/>
        </w:rPr>
        <w:t> </w:t>
      </w:r>
      <w:r>
        <w:rPr>
          <w:color w:val="001F5F"/>
        </w:rPr>
        <w:t>the</w:t>
      </w:r>
      <w:r>
        <w:rPr>
          <w:color w:val="001F5F"/>
          <w:spacing w:val="-4"/>
        </w:rPr>
        <w:t> </w:t>
      </w:r>
      <w:r>
        <w:rPr>
          <w:color w:val="001F5F"/>
        </w:rPr>
        <w:t>official</w:t>
      </w:r>
      <w:r>
        <w:rPr>
          <w:color w:val="001F5F"/>
          <w:spacing w:val="-3"/>
        </w:rPr>
        <w:t> </w:t>
      </w:r>
      <w:r>
        <w:rPr>
          <w:color w:val="001F5F"/>
        </w:rPr>
        <w:t>EAACI</w:t>
      </w:r>
      <w:r>
        <w:rPr>
          <w:color w:val="001F5F"/>
          <w:spacing w:val="-5"/>
        </w:rPr>
        <w:t> </w:t>
      </w:r>
      <w:r>
        <w:rPr>
          <w:color w:val="001F5F"/>
        </w:rPr>
        <w:t>event</w:t>
      </w:r>
      <w:r>
        <w:rPr>
          <w:color w:val="001F5F"/>
          <w:spacing w:val="-2"/>
        </w:rPr>
        <w:t> </w:t>
      </w:r>
      <w:r>
        <w:rPr>
          <w:color w:val="001F5F"/>
        </w:rPr>
        <w:t>website </w:t>
      </w:r>
      <w:hyperlink r:id="rId8">
        <w:r>
          <w:rPr>
            <w:color w:val="0562C1"/>
            <w:u w:val="single" w:color="0562C1"/>
          </w:rPr>
          <w:t>www.eaaci.org</w:t>
        </w:r>
      </w:hyperlink>
      <w:r>
        <w:rPr>
          <w:color w:val="0562C1"/>
          <w:spacing w:val="-3"/>
        </w:rPr>
        <w:t> </w:t>
      </w:r>
      <w:r>
        <w:rPr>
          <w:color w:val="001F5F"/>
        </w:rPr>
        <w:t>to know more about hotels &amp; flights.</w:t>
      </w:r>
    </w:p>
    <w:p>
      <w:pPr>
        <w:pStyle w:val="BodyText"/>
        <w:spacing w:before="4"/>
        <w:rPr>
          <w:sz w:val="19"/>
        </w:rPr>
      </w:pPr>
    </w:p>
    <w:p>
      <w:pPr>
        <w:tabs>
          <w:tab w:pos="9396" w:val="left" w:leader="none"/>
        </w:tabs>
        <w:spacing w:before="101"/>
        <w:ind w:left="192" w:right="0" w:firstLine="0"/>
        <w:jc w:val="left"/>
        <w:rPr>
          <w:rFonts w:ascii="Verdana"/>
          <w:sz w:val="16"/>
        </w:rPr>
      </w:pPr>
      <w:r>
        <w:rPr>
          <w:rFonts w:ascii="Verdana"/>
          <w:b/>
          <w:color w:val="123B8A"/>
          <w:sz w:val="16"/>
        </w:rPr>
        <w:t>EAACI</w:t>
      </w:r>
      <w:r>
        <w:rPr>
          <w:rFonts w:ascii="Verdana"/>
          <w:b/>
          <w:color w:val="123B8A"/>
          <w:spacing w:val="-9"/>
          <w:sz w:val="16"/>
        </w:rPr>
        <w:t> </w:t>
      </w:r>
      <w:r>
        <w:rPr>
          <w:rFonts w:ascii="Verdana"/>
          <w:b/>
          <w:color w:val="123B8A"/>
          <w:sz w:val="16"/>
        </w:rPr>
        <w:t>Headquarters</w:t>
      </w:r>
      <w:r>
        <w:rPr>
          <w:rFonts w:ascii="Verdana"/>
          <w:b/>
          <w:color w:val="123B8A"/>
          <w:spacing w:val="-3"/>
          <w:sz w:val="16"/>
        </w:rPr>
        <w:t> </w:t>
      </w:r>
      <w:r>
        <w:rPr>
          <w:rFonts w:ascii="Verdana"/>
          <w:color w:val="5086C3"/>
          <w:sz w:val="16"/>
        </w:rPr>
        <w:t>|</w:t>
      </w:r>
      <w:r>
        <w:rPr>
          <w:rFonts w:ascii="Verdana"/>
          <w:color w:val="5086C3"/>
          <w:spacing w:val="-4"/>
          <w:sz w:val="16"/>
        </w:rPr>
        <w:t> </w:t>
      </w:r>
      <w:r>
        <w:rPr>
          <w:rFonts w:ascii="Verdana"/>
          <w:color w:val="123B8A"/>
          <w:sz w:val="16"/>
        </w:rPr>
        <w:t>Hagenholzstrasse</w:t>
      </w:r>
      <w:r>
        <w:rPr>
          <w:rFonts w:ascii="Verdana"/>
          <w:color w:val="123B8A"/>
          <w:spacing w:val="-6"/>
          <w:sz w:val="16"/>
        </w:rPr>
        <w:t> </w:t>
      </w:r>
      <w:r>
        <w:rPr>
          <w:rFonts w:ascii="Verdana"/>
          <w:color w:val="123B8A"/>
          <w:sz w:val="16"/>
        </w:rPr>
        <w:t>111,</w:t>
      </w:r>
      <w:r>
        <w:rPr>
          <w:rFonts w:ascii="Verdana"/>
          <w:color w:val="123B8A"/>
          <w:spacing w:val="-4"/>
          <w:sz w:val="16"/>
        </w:rPr>
        <w:t> </w:t>
      </w:r>
      <w:r>
        <w:rPr>
          <w:rFonts w:ascii="Verdana"/>
          <w:color w:val="123B8A"/>
          <w:sz w:val="16"/>
        </w:rPr>
        <w:t>3rd</w:t>
      </w:r>
      <w:r>
        <w:rPr>
          <w:rFonts w:ascii="Verdana"/>
          <w:color w:val="123B8A"/>
          <w:spacing w:val="-7"/>
          <w:sz w:val="16"/>
        </w:rPr>
        <w:t> </w:t>
      </w:r>
      <w:r>
        <w:rPr>
          <w:rFonts w:ascii="Verdana"/>
          <w:color w:val="123B8A"/>
          <w:sz w:val="16"/>
        </w:rPr>
        <w:t>Floor,</w:t>
      </w:r>
      <w:r>
        <w:rPr>
          <w:rFonts w:ascii="Verdana"/>
          <w:color w:val="123B8A"/>
          <w:spacing w:val="-8"/>
          <w:sz w:val="16"/>
        </w:rPr>
        <w:t> </w:t>
      </w:r>
      <w:r>
        <w:rPr>
          <w:rFonts w:ascii="Verdana"/>
          <w:color w:val="123B8A"/>
          <w:sz w:val="16"/>
        </w:rPr>
        <w:t>8050</w:t>
      </w:r>
      <w:r>
        <w:rPr>
          <w:rFonts w:ascii="Verdana"/>
          <w:color w:val="123B8A"/>
          <w:spacing w:val="-5"/>
          <w:sz w:val="16"/>
        </w:rPr>
        <w:t> </w:t>
      </w:r>
      <w:r>
        <w:rPr>
          <w:rFonts w:ascii="Verdana"/>
          <w:color w:val="123B8A"/>
          <w:sz w:val="16"/>
        </w:rPr>
        <w:t>CH-Zurich</w:t>
      </w:r>
      <w:r>
        <w:rPr>
          <w:rFonts w:ascii="Verdana"/>
          <w:color w:val="123B8A"/>
          <w:spacing w:val="-4"/>
          <w:sz w:val="16"/>
        </w:rPr>
        <w:t> </w:t>
      </w:r>
      <w:r>
        <w:rPr>
          <w:rFonts w:ascii="Verdana"/>
          <w:color w:val="0F4B82"/>
          <w:sz w:val="16"/>
        </w:rPr>
        <w:t>|</w:t>
      </w:r>
      <w:r>
        <w:rPr>
          <w:rFonts w:ascii="Verdana"/>
          <w:color w:val="0F4B82"/>
          <w:spacing w:val="-7"/>
          <w:sz w:val="16"/>
        </w:rPr>
        <w:t> </w:t>
      </w:r>
      <w:hyperlink r:id="rId8">
        <w:r>
          <w:rPr>
            <w:rFonts w:ascii="Verdana"/>
            <w:b/>
            <w:color w:val="FFCC00"/>
            <w:spacing w:val="-2"/>
            <w:sz w:val="16"/>
          </w:rPr>
          <w:t>www.eaaci.org</w:t>
        </w:r>
      </w:hyperlink>
      <w:r>
        <w:rPr>
          <w:rFonts w:ascii="Verdana"/>
          <w:b/>
          <w:color w:val="FFCC00"/>
          <w:sz w:val="16"/>
        </w:rPr>
        <w:tab/>
      </w:r>
      <w:r>
        <w:rPr>
          <w:rFonts w:ascii="Verdana"/>
          <w:color w:val="123B8A"/>
          <w:sz w:val="16"/>
        </w:rPr>
        <w:t>Page</w:t>
      </w:r>
      <w:r>
        <w:rPr>
          <w:rFonts w:ascii="Verdana"/>
          <w:color w:val="123B8A"/>
          <w:spacing w:val="-5"/>
          <w:sz w:val="16"/>
        </w:rPr>
        <w:t> 1|1</w:t>
      </w:r>
    </w:p>
    <w:sectPr>
      <w:type w:val="continuous"/>
      <w:pgSz w:w="11910" w:h="16840"/>
      <w:pgMar w:top="640" w:bottom="280" w:left="9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3901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mmunications@eaaci.org" TargetMode="External"/><Relationship Id="rId7" Type="http://schemas.openxmlformats.org/officeDocument/2006/relationships/hyperlink" Target="http://www.eaaci.org/eaacimedia/eaaci-media-and-embargo-policy.html" TargetMode="External"/><Relationship Id="rId8" Type="http://schemas.openxmlformats.org/officeDocument/2006/relationships/hyperlink" Target="http://www.eaac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Paredi</dc:creator>
  <dcterms:created xsi:type="dcterms:W3CDTF">2023-05-26T12:25:25Z</dcterms:created>
  <dcterms:modified xsi:type="dcterms:W3CDTF">2023-05-26T12:25:25Z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2023-05-26T00:00:00Z</vt:filetime>
  </property>
  <property fmtid="{D5CDD505-2E9C-101B-9397-08002B2CF9AE}" pid="5" name="Producer">
    <vt:lpwstr>Microsoft® Word for Microsoft 365</vt:lpwstr>
  </property>
</Properties>
</file>